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A60" w:rsidRPr="00AC6C2E" w:rsidRDefault="003C3A60">
      <w:pPr>
        <w:pStyle w:val="ConsPlusNormal"/>
        <w:outlineLvl w:val="0"/>
        <w:rPr>
          <w:color w:val="000000" w:themeColor="text1"/>
        </w:rPr>
      </w:pPr>
      <w:r w:rsidRPr="00AC6C2E">
        <w:rPr>
          <w:color w:val="000000" w:themeColor="text1"/>
        </w:rPr>
        <w:t>Зарегистрировано в Минюсте России 14 июня 2018 г. N 51346</w:t>
      </w:r>
    </w:p>
    <w:p w:rsidR="003C3A60" w:rsidRPr="00AC6C2E" w:rsidRDefault="003C3A60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00000" w:themeColor="text1"/>
          <w:sz w:val="2"/>
          <w:szCs w:val="2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МИНИСТЕРСТВО ТРУДА И СОЦИАЛЬНОЙ ЗАЩИТЫ РОССИЙСКОЙ ФЕДЕРАЦИИ</w:t>
      </w:r>
    </w:p>
    <w:p w:rsidR="003C3A60" w:rsidRPr="00AC6C2E" w:rsidRDefault="003C3A60">
      <w:pPr>
        <w:pStyle w:val="ConsPlusTitle"/>
        <w:jc w:val="both"/>
        <w:rPr>
          <w:color w:val="000000" w:themeColor="text1"/>
        </w:rPr>
      </w:pP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ПРИКАЗ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от 23 мая 2018 г. N 317н</w:t>
      </w:r>
    </w:p>
    <w:p w:rsidR="003C3A60" w:rsidRPr="00AC6C2E" w:rsidRDefault="003C3A60">
      <w:pPr>
        <w:pStyle w:val="ConsPlusTitle"/>
        <w:jc w:val="both"/>
        <w:rPr>
          <w:color w:val="000000" w:themeColor="text1"/>
        </w:rPr>
      </w:pP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ОБ УТВЕРЖДЕНИИ ПОКАЗАТЕЛЕЙ,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ХАРАКТЕРИЗУЮЩИХ ОБЩИЕ КРИТЕРИИ ОЦЕНКИ КАЧЕСТВА УСЛОВИЙ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ОКАЗАНИЯ УСЛУГ ОРГАНИЗАЦИЯМИ СОЦИАЛЬНОГО ОБСЛУЖИВАНИЯ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 xml:space="preserve">И ФЕДЕРАЛЬНЫМИ УЧРЕЖДЕНИЯМИ </w:t>
      </w:r>
      <w:proofErr w:type="gramStart"/>
      <w:r w:rsidRPr="00AC6C2E">
        <w:rPr>
          <w:color w:val="000000" w:themeColor="text1"/>
        </w:rPr>
        <w:t>МЕДИКО-СОЦИАЛЬНОЙ</w:t>
      </w:r>
      <w:proofErr w:type="gramEnd"/>
      <w:r w:rsidRPr="00AC6C2E">
        <w:rPr>
          <w:color w:val="000000" w:themeColor="text1"/>
        </w:rPr>
        <w:t xml:space="preserve"> ЭКСПЕРТИЗЫ</w:t>
      </w: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ind w:firstLine="540"/>
        <w:jc w:val="both"/>
        <w:rPr>
          <w:color w:val="000000" w:themeColor="text1"/>
        </w:rPr>
      </w:pPr>
      <w:proofErr w:type="gramStart"/>
      <w:r w:rsidRPr="00AC6C2E">
        <w:rPr>
          <w:color w:val="000000" w:themeColor="text1"/>
        </w:rPr>
        <w:t xml:space="preserve">В целях проведения независимой оценки качества условий оказания услуг организациями социального обслуживания и федеральными учреждениями медико-социальной экспертизы в соответствии с </w:t>
      </w:r>
      <w:hyperlink r:id="rId5" w:history="1">
        <w:r w:rsidRPr="00AC6C2E">
          <w:rPr>
            <w:color w:val="000000" w:themeColor="text1"/>
          </w:rPr>
          <w:t>частью 6 статьи 23.1</w:t>
        </w:r>
      </w:hyperlink>
      <w:r w:rsidRPr="00AC6C2E">
        <w:rPr>
          <w:color w:val="000000" w:themeColor="text1"/>
        </w:rPr>
        <w:t xml:space="preserve"> Федерального закона от 28 декабря 2013 г. N 442-ФЗ "Об основах социального обслуживания граждан в Российской Федерации" (Собрание законодательства Российской Федерации, 2013, N 52, ст. 7007;</w:t>
      </w:r>
      <w:proofErr w:type="gramEnd"/>
      <w:r w:rsidRPr="00AC6C2E">
        <w:rPr>
          <w:color w:val="000000" w:themeColor="text1"/>
        </w:rPr>
        <w:t xml:space="preserve"> </w:t>
      </w:r>
      <w:proofErr w:type="gramStart"/>
      <w:r w:rsidRPr="00AC6C2E">
        <w:rPr>
          <w:color w:val="000000" w:themeColor="text1"/>
        </w:rPr>
        <w:t xml:space="preserve">2014, N 30, ст. 4257; 2017, N 50, ст. 7563) и со </w:t>
      </w:r>
      <w:hyperlink r:id="rId6" w:history="1">
        <w:r w:rsidRPr="00AC6C2E">
          <w:rPr>
            <w:color w:val="000000" w:themeColor="text1"/>
          </w:rPr>
          <w:t>статьей 8.1</w:t>
        </w:r>
      </w:hyperlink>
      <w:r w:rsidRPr="00AC6C2E">
        <w:rPr>
          <w:color w:val="000000" w:themeColor="text1"/>
        </w:rPr>
        <w:t xml:space="preserve"> Федерального закона от 24 ноября 1995 г. N 181-ФЗ "О социальной защите инвалидов в Российской Федерации" (Собрание законодательства Российской Федерации, 1995, N 48, ст. 4563; 2017, N 50, ст. 7563) приказываю:</w:t>
      </w:r>
      <w:proofErr w:type="gramEnd"/>
    </w:p>
    <w:p w:rsidR="003C3A60" w:rsidRPr="00AC6C2E" w:rsidRDefault="003C3A6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AC6C2E">
        <w:rPr>
          <w:color w:val="000000" w:themeColor="text1"/>
        </w:rPr>
        <w:t xml:space="preserve">1. Утвердить </w:t>
      </w:r>
      <w:hyperlink w:anchor="P28" w:history="1">
        <w:r w:rsidRPr="00AC6C2E">
          <w:rPr>
            <w:color w:val="000000" w:themeColor="text1"/>
          </w:rPr>
          <w:t>показатели</w:t>
        </w:r>
      </w:hyperlink>
      <w:r w:rsidRPr="00AC6C2E">
        <w:rPr>
          <w:color w:val="000000" w:themeColor="text1"/>
        </w:rPr>
        <w:t xml:space="preserve">, характеризующие общие критерии </w:t>
      </w:r>
      <w:proofErr w:type="gramStart"/>
      <w:r w:rsidRPr="00AC6C2E">
        <w:rPr>
          <w:color w:val="000000" w:themeColor="text1"/>
        </w:rPr>
        <w:t>оценки качества условий оказания услуг</w:t>
      </w:r>
      <w:proofErr w:type="gramEnd"/>
      <w:r w:rsidRPr="00AC6C2E">
        <w:rPr>
          <w:color w:val="000000" w:themeColor="text1"/>
        </w:rPr>
        <w:t xml:space="preserve"> организациями социального обслуживания и федеральными учреждениями медико-социальной экспертизы согласно приложению.</w:t>
      </w:r>
    </w:p>
    <w:p w:rsidR="003C3A60" w:rsidRPr="00AC6C2E" w:rsidRDefault="003C3A60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AC6C2E">
        <w:rPr>
          <w:color w:val="000000" w:themeColor="text1"/>
        </w:rPr>
        <w:t xml:space="preserve">2. Признать утратившим силу </w:t>
      </w:r>
      <w:hyperlink r:id="rId7" w:history="1">
        <w:r w:rsidRPr="00AC6C2E">
          <w:rPr>
            <w:color w:val="000000" w:themeColor="text1"/>
          </w:rPr>
          <w:t>приказ</w:t>
        </w:r>
      </w:hyperlink>
      <w:r w:rsidRPr="00AC6C2E">
        <w:rPr>
          <w:color w:val="000000" w:themeColor="text1"/>
        </w:rPr>
        <w:t xml:space="preserve"> Министерства труда и социальной защиты Российской Федерации от 8 декабря 2014 г. N 995н "Об утверждении показателей, характеризующих общие критерии оценки качества оказания услуг организациями социального обслуживания" (зарегистрирован Министерством юстиции Российской Федерации 19 января 2015 г., регистрационный N 35579).</w:t>
      </w: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right"/>
        <w:rPr>
          <w:color w:val="000000" w:themeColor="text1"/>
        </w:rPr>
      </w:pPr>
      <w:r w:rsidRPr="00AC6C2E">
        <w:rPr>
          <w:color w:val="000000" w:themeColor="text1"/>
        </w:rPr>
        <w:t>Министр</w:t>
      </w:r>
    </w:p>
    <w:p w:rsidR="003C3A60" w:rsidRPr="00AC6C2E" w:rsidRDefault="003C3A60">
      <w:pPr>
        <w:pStyle w:val="ConsPlusNormal"/>
        <w:jc w:val="right"/>
        <w:rPr>
          <w:color w:val="000000" w:themeColor="text1"/>
        </w:rPr>
      </w:pPr>
      <w:r w:rsidRPr="00AC6C2E">
        <w:rPr>
          <w:color w:val="000000" w:themeColor="text1"/>
        </w:rPr>
        <w:t>М.А.ТОПИЛИН</w:t>
      </w: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right"/>
        <w:outlineLvl w:val="0"/>
        <w:rPr>
          <w:color w:val="000000" w:themeColor="text1"/>
        </w:rPr>
      </w:pPr>
      <w:r w:rsidRPr="00AC6C2E">
        <w:rPr>
          <w:color w:val="000000" w:themeColor="text1"/>
        </w:rPr>
        <w:t>Приложение</w:t>
      </w:r>
    </w:p>
    <w:p w:rsidR="003C3A60" w:rsidRPr="00AC6C2E" w:rsidRDefault="003C3A60">
      <w:pPr>
        <w:pStyle w:val="ConsPlusNormal"/>
        <w:jc w:val="right"/>
        <w:rPr>
          <w:color w:val="000000" w:themeColor="text1"/>
        </w:rPr>
      </w:pPr>
      <w:r w:rsidRPr="00AC6C2E">
        <w:rPr>
          <w:color w:val="000000" w:themeColor="text1"/>
        </w:rPr>
        <w:t>к приказу Минтруда России</w:t>
      </w:r>
    </w:p>
    <w:p w:rsidR="003C3A60" w:rsidRPr="00AC6C2E" w:rsidRDefault="003C3A60">
      <w:pPr>
        <w:pStyle w:val="ConsPlusNormal"/>
        <w:jc w:val="right"/>
        <w:rPr>
          <w:color w:val="000000" w:themeColor="text1"/>
        </w:rPr>
      </w:pPr>
      <w:r w:rsidRPr="00AC6C2E">
        <w:rPr>
          <w:color w:val="000000" w:themeColor="text1"/>
        </w:rPr>
        <w:t>от 23 мая 2018 г. N 317н</w:t>
      </w: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bookmarkStart w:id="0" w:name="P28"/>
      <w:bookmarkEnd w:id="0"/>
      <w:r w:rsidRPr="00AC6C2E">
        <w:rPr>
          <w:color w:val="000000" w:themeColor="text1"/>
        </w:rPr>
        <w:t>ПОКАЗАТЕЛИ,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ХАРАКТЕРИЗУЮЩИЕ ОБЩИЕ КРИТЕРИИ ОЦЕНКИ КАЧЕСТВА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УСЛОВИЙ ОКАЗАНИЯ УСЛУГ ОРГАНИЗАЦИЯМИ СОЦИАЛЬНОГО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r w:rsidRPr="00AC6C2E">
        <w:rPr>
          <w:color w:val="000000" w:themeColor="text1"/>
        </w:rPr>
        <w:t>ОБСЛУЖИВАНИЯ И ФЕДЕРАЛЬНЫМИ УЧРЕЖДЕНИЯМИ</w:t>
      </w:r>
    </w:p>
    <w:p w:rsidR="003C3A60" w:rsidRPr="00AC6C2E" w:rsidRDefault="003C3A60">
      <w:pPr>
        <w:pStyle w:val="ConsPlusTitle"/>
        <w:jc w:val="center"/>
        <w:rPr>
          <w:color w:val="000000" w:themeColor="text1"/>
        </w:rPr>
      </w:pPr>
      <w:proofErr w:type="gramStart"/>
      <w:r w:rsidRPr="00AC6C2E">
        <w:rPr>
          <w:color w:val="000000" w:themeColor="text1"/>
        </w:rPr>
        <w:t>МЕДИКО-СОЦИАЛЬНОЙ</w:t>
      </w:r>
      <w:proofErr w:type="gramEnd"/>
      <w:r w:rsidRPr="00AC6C2E">
        <w:rPr>
          <w:color w:val="000000" w:themeColor="text1"/>
        </w:rPr>
        <w:t xml:space="preserve"> ЭКСПЕРТИЗЫ </w:t>
      </w:r>
      <w:hyperlink w:anchor="P103" w:history="1">
        <w:r w:rsidRPr="00AC6C2E">
          <w:rPr>
            <w:color w:val="000000" w:themeColor="text1"/>
          </w:rPr>
          <w:t>&lt;*&gt;</w:t>
        </w:r>
      </w:hyperlink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391"/>
      </w:tblGrid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 xml:space="preserve">N </w:t>
            </w:r>
            <w:proofErr w:type="gramStart"/>
            <w:r w:rsidRPr="00AC6C2E">
              <w:rPr>
                <w:color w:val="000000" w:themeColor="text1"/>
              </w:rPr>
              <w:t>п</w:t>
            </w:r>
            <w:proofErr w:type="gramEnd"/>
            <w:r w:rsidRPr="00AC6C2E">
              <w:rPr>
                <w:color w:val="000000" w:themeColor="text1"/>
              </w:rPr>
              <w:t>/п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Показатели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outlineLvl w:val="1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I. Показатели, характеризующие открытость и доступность информации об организации (учреждении)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lastRenderedPageBreak/>
              <w:t>1.1.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proofErr w:type="gramStart"/>
            <w:r w:rsidRPr="00AC6C2E">
              <w:rPr>
                <w:color w:val="000000" w:themeColor="text1"/>
              </w:rPr>
              <w:t xml:space="preserve">Соответствие информации о деятельности организации (учреждения), размещенной на общедоступных информационных ресурсах, ее содержанию и порядку (форме) размещения, установленным нормативными правовыми актами </w:t>
            </w:r>
            <w:hyperlink w:anchor="P104" w:history="1">
              <w:r w:rsidRPr="00AC6C2E">
                <w:rPr>
                  <w:color w:val="000000" w:themeColor="text1"/>
                </w:rPr>
                <w:t>&lt;**&gt;</w:t>
              </w:r>
            </w:hyperlink>
            <w:r w:rsidRPr="00AC6C2E">
              <w:rPr>
                <w:color w:val="000000" w:themeColor="text1"/>
              </w:rPr>
              <w:t>:</w:t>
            </w:r>
            <w:proofErr w:type="gramEnd"/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 информационных стендах в помещении организации (учреждения);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proofErr w:type="gramStart"/>
            <w:r w:rsidRPr="00AC6C2E">
              <w:rPr>
                <w:color w:val="000000" w:themeColor="text1"/>
              </w:rPr>
              <w:t>на официальном сайте организации (учреждения) в информационно-телекоммуникационной сети "Интернет" (далее - официальный сайт организации (учреждения).</w:t>
            </w:r>
            <w:proofErr w:type="gramEnd"/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1.2.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на официальном сайте организации (учреждения) информации о дистанционных способах обратной связи и взаимодействия с получателями услуг и их функционирование: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телефона;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электронной почты;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электронных сервисов (форма для подачи электронного обращения (жалобы, предложения), получение консультации по оказываемым услугам и пр.);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раздела "Часто задаваемые вопросы";</w:t>
            </w:r>
          </w:p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технической возможности выражения получателем услуг мнения о качестве условий оказания услуг организацией (учреждением) (наличие анкеты для опроса граждан или гиперссылки на нее).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1.3.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both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открытостью, полнотой и доступностью информации о деятельности организации (учреждения), размещенной на информационных стендах в помещении организации (учреждения), на официальном сайте организации (учреждения)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outlineLvl w:val="1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II. Показатели, характеризующие комфортность условий предоставления услуг, в том числе время ожидания предоставления услуг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2.1.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Обеспечение в организации (учреждении) комфортных условий для предоставления услуг: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комфортной зоны отдыха (ожидания), оборудованной соответствующей мебелью;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и понятность навигации внутри организации (учреждения);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и доступность п</w:t>
            </w:r>
            <w:bookmarkStart w:id="1" w:name="_GoBack"/>
            <w:bookmarkEnd w:id="1"/>
            <w:r w:rsidRPr="00AC6C2E">
              <w:rPr>
                <w:color w:val="000000" w:themeColor="text1"/>
              </w:rPr>
              <w:t>итьевой воды;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и доступность санитарно-гигиенических помещений;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санитарное состояние помещений организаций;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транспортная доступность (возможность доехать до организации (учреждения) на общественном транспорте, наличие парковки);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доступность записи на получение услуги (по телефону, на официальном сайте организации (учреждения), посредством Единого портала государственных и муниципальных услуг, при личном посещении в регистратуре или у специалиста организации (учреждения) и пр.).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2.2.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Время ожидания предоставления услуги (своевременность предоставления услуги в соответствии с записью на прием к специалисту организации (учреждения) для получения услуги, графиком прихода социального работника на дом и пр.).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2.3.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комфортностью условий предоставления услуг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outlineLvl w:val="1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III. Показатели, характеризующие доступность услуг для инвалидов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3.1.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Оборудование помещений организации (учреждения) и прилегающей к организации (учреждению) территории с учетом доступности для инвалидов: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оборудование входных групп пандусами (подъемными платформами);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lastRenderedPageBreak/>
              <w:t>наличие выделенных стоянок для автотранспортных средств инвалидов;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адаптированных лифтов, поручней, расширенных дверных проемов;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сменных кресел-колясок;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специально оборудованных для инвалидов санитарно-гигиенических помещений.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lastRenderedPageBreak/>
              <w:t>3.2.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Обеспечение в организации (учреждении) условий доступности, позволяющих инвалидам получать услуги наравне с другими, включая: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дублирование для инвалидов по слуху и зрению звуковой и зрительной информации;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 xml:space="preserve">возможность предоставления инвалидам по слуху (слуху и зрению) услуг </w:t>
            </w:r>
            <w:proofErr w:type="spellStart"/>
            <w:r w:rsidRPr="00AC6C2E">
              <w:rPr>
                <w:color w:val="000000" w:themeColor="text1"/>
              </w:rPr>
              <w:t>сурдопереводчика</w:t>
            </w:r>
            <w:proofErr w:type="spellEnd"/>
            <w:r w:rsidRPr="00AC6C2E">
              <w:rPr>
                <w:color w:val="000000" w:themeColor="text1"/>
              </w:rPr>
              <w:t xml:space="preserve"> (</w:t>
            </w:r>
            <w:proofErr w:type="spellStart"/>
            <w:r w:rsidRPr="00AC6C2E">
              <w:rPr>
                <w:color w:val="000000" w:themeColor="text1"/>
              </w:rPr>
              <w:t>тифлосурдопереводчика</w:t>
            </w:r>
            <w:proofErr w:type="spellEnd"/>
            <w:r w:rsidRPr="00AC6C2E">
              <w:rPr>
                <w:color w:val="000000" w:themeColor="text1"/>
              </w:rPr>
              <w:t>);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альтернативной версии официального сайта организации (учреждения) для инвалидов по зрению;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помощь, оказываемая работниками организации (учреждения), прошедшими необходимое обучение (инструктирование) по сопровождению инвалидов в помещениях организации (учреждения) и на прилегающей территории;</w:t>
            </w:r>
          </w:p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наличие возможности предоставления услуги в дистанционном режиме или на дому.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3.3.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доступностью услуг для инвалидов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 - инвалидов).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outlineLvl w:val="1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IV. Показатели, характеризующие доброжелательность, вежливость работников организации (учреждения)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4.1.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доброжелательностью, вежливостью работников организации (учреждения), обеспечивающих первичный контакт и информирование получателя услуги (работники регистратуры, справочной, приемного отделения и прочие работники) при непосредственном обращении в организацию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4.2.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доброжелательностью, вежливостью работников организации (учреждения), обеспечивающих непосредственное оказание услуги (социальные работники, работники, осуществляющие экспертно-реабилитационную диагностику, и прочие работники) при обращении в организацию (учреждение)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услуг).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4.3.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proofErr w:type="gramStart"/>
            <w:r w:rsidRPr="00AC6C2E">
              <w:rPr>
                <w:color w:val="000000" w:themeColor="text1"/>
              </w:rPr>
              <w:t>Доля получателей услуг, удовлетворенных доброжелательностью, вежливостью работников организации (учреждения) при использовании дистанционных форм взаимодействия (по телефону, по электронной почте, с помощью электронных сервисов (подачи электронного обращения (жалобы, предложения), получение консультации по оказываемым услугам и пр.) (в % от общего числа опрошенных получателей услуг).</w:t>
            </w:r>
            <w:proofErr w:type="gramEnd"/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jc w:val="center"/>
              <w:outlineLvl w:val="1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V. Показатели, характеризующие удовлетворенность условиями оказания услуг</w:t>
            </w:r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5.1.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proofErr w:type="gramStart"/>
            <w:r w:rsidRPr="00AC6C2E">
              <w:rPr>
                <w:color w:val="000000" w:themeColor="text1"/>
              </w:rPr>
              <w:t>Доля получателей услуг, которые готовы рекомендовать организацию (учреждение) родственникам и знакомым (могли бы ее рекомендовать, если бы была возможность выбора организации (учреждения) (в % от общего числа опрошенных получателей услуг).</w:t>
            </w:r>
            <w:proofErr w:type="gramEnd"/>
          </w:p>
        </w:tc>
      </w:tr>
      <w:tr w:rsidR="00AC6C2E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5.2.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организационными условиями оказания услуг - графиком работы организации (учреждения) (подразделения, отдельных специалистов, графиком прихода социального работника на дом и др.)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</w:t>
            </w:r>
            <w:r w:rsidRPr="00AC6C2E">
              <w:rPr>
                <w:color w:val="000000" w:themeColor="text1"/>
              </w:rPr>
              <w:lastRenderedPageBreak/>
              <w:t>числа опрошенных получателей услуг).</w:t>
            </w:r>
          </w:p>
        </w:tc>
      </w:tr>
      <w:tr w:rsidR="003C3A60" w:rsidRPr="00AC6C2E">
        <w:tc>
          <w:tcPr>
            <w:tcW w:w="680" w:type="dxa"/>
          </w:tcPr>
          <w:p w:rsidR="003C3A60" w:rsidRPr="00AC6C2E" w:rsidRDefault="003C3A60">
            <w:pPr>
              <w:pStyle w:val="ConsPlusNormal"/>
              <w:jc w:val="center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lastRenderedPageBreak/>
              <w:t>5.3.</w:t>
            </w:r>
          </w:p>
        </w:tc>
        <w:tc>
          <w:tcPr>
            <w:tcW w:w="8391" w:type="dxa"/>
          </w:tcPr>
          <w:p w:rsidR="003C3A60" w:rsidRPr="00AC6C2E" w:rsidRDefault="003C3A60">
            <w:pPr>
              <w:pStyle w:val="ConsPlusNormal"/>
              <w:rPr>
                <w:color w:val="000000" w:themeColor="text1"/>
              </w:rPr>
            </w:pPr>
            <w:r w:rsidRPr="00AC6C2E">
              <w:rPr>
                <w:color w:val="000000" w:themeColor="text1"/>
              </w:rPr>
              <w:t>Доля получателей услуг, удовлетворенных в целом условиями оказания услуг в организации (учреждении) (</w:t>
            </w:r>
            <w:proofErr w:type="gramStart"/>
            <w:r w:rsidRPr="00AC6C2E">
              <w:rPr>
                <w:color w:val="000000" w:themeColor="text1"/>
              </w:rPr>
              <w:t>в</w:t>
            </w:r>
            <w:proofErr w:type="gramEnd"/>
            <w:r w:rsidRPr="00AC6C2E">
              <w:rPr>
                <w:color w:val="000000" w:themeColor="text1"/>
              </w:rPr>
              <w:t xml:space="preserve"> % </w:t>
            </w:r>
            <w:proofErr w:type="gramStart"/>
            <w:r w:rsidRPr="00AC6C2E">
              <w:rPr>
                <w:color w:val="000000" w:themeColor="text1"/>
              </w:rPr>
              <w:t>от</w:t>
            </w:r>
            <w:proofErr w:type="gramEnd"/>
            <w:r w:rsidRPr="00AC6C2E">
              <w:rPr>
                <w:color w:val="000000" w:themeColor="text1"/>
              </w:rPr>
              <w:t xml:space="preserve"> общего числа опрошенных получателей услуг).</w:t>
            </w:r>
          </w:p>
        </w:tc>
      </w:tr>
    </w:tbl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ind w:firstLine="540"/>
        <w:jc w:val="both"/>
        <w:rPr>
          <w:color w:val="000000" w:themeColor="text1"/>
        </w:rPr>
      </w:pPr>
      <w:r w:rsidRPr="00AC6C2E">
        <w:rPr>
          <w:color w:val="000000" w:themeColor="text1"/>
        </w:rPr>
        <w:t>--------------------------------</w:t>
      </w:r>
    </w:p>
    <w:p w:rsidR="003C3A60" w:rsidRPr="00AC6C2E" w:rsidRDefault="003C3A60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2" w:name="P103"/>
      <w:bookmarkEnd w:id="2"/>
      <w:r w:rsidRPr="00AC6C2E">
        <w:rPr>
          <w:color w:val="000000" w:themeColor="text1"/>
        </w:rPr>
        <w:t>&lt;*&gt; Далее соответственно - организация, учреждение.</w:t>
      </w:r>
    </w:p>
    <w:p w:rsidR="003C3A60" w:rsidRPr="00AC6C2E" w:rsidRDefault="003C3A60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3" w:name="P104"/>
      <w:bookmarkEnd w:id="3"/>
      <w:r w:rsidRPr="00AC6C2E">
        <w:rPr>
          <w:color w:val="000000" w:themeColor="text1"/>
        </w:rPr>
        <w:t xml:space="preserve">&lt;**&gt; </w:t>
      </w:r>
      <w:hyperlink r:id="rId8" w:history="1">
        <w:r w:rsidRPr="00AC6C2E">
          <w:rPr>
            <w:color w:val="000000" w:themeColor="text1"/>
          </w:rPr>
          <w:t>Статья 13</w:t>
        </w:r>
      </w:hyperlink>
      <w:r w:rsidRPr="00AC6C2E">
        <w:rPr>
          <w:color w:val="000000" w:themeColor="text1"/>
        </w:rPr>
        <w:t xml:space="preserve"> Федерального закона от 28 декабря 2013 г. N 442-ФЗ "Об основах социального обслуживания граждан в Российской Федерации" (Собрание законодательства Российской Федерации, 2013, N 52, ст. 7007; 2014, N 30, ст. 4257); </w:t>
      </w:r>
      <w:hyperlink r:id="rId9" w:history="1">
        <w:proofErr w:type="gramStart"/>
        <w:r w:rsidRPr="00AC6C2E">
          <w:rPr>
            <w:color w:val="000000" w:themeColor="text1"/>
          </w:rPr>
          <w:t>статья 8</w:t>
        </w:r>
      </w:hyperlink>
      <w:r w:rsidRPr="00AC6C2E">
        <w:rPr>
          <w:color w:val="000000" w:themeColor="text1"/>
        </w:rPr>
        <w:t xml:space="preserve"> Федерального закона от 24 ноября 1995 г. N 181-ФЗ "О социальной защите инвалидов в Российской Федерации" (Собрание законодательства Российской Федерации, 1995, N 48, ст. 4563; 1999, N 29, ст. 3693; 2002, N 22, ст. 2026; 2003, N 2, ст. 167; N 43, ст. 4108; 2004, N 35, ст. 3607;</w:t>
      </w:r>
      <w:proofErr w:type="gramEnd"/>
      <w:r w:rsidRPr="00AC6C2E">
        <w:rPr>
          <w:color w:val="000000" w:themeColor="text1"/>
        </w:rPr>
        <w:t xml:space="preserve"> </w:t>
      </w:r>
      <w:proofErr w:type="gramStart"/>
      <w:r w:rsidRPr="00AC6C2E">
        <w:rPr>
          <w:color w:val="000000" w:themeColor="text1"/>
        </w:rPr>
        <w:t>2008, N 30, ст. 3616; 2011, N 30, ст. 4596; 2012, N 29, ст. 3990; 2013, N 27, ст. 3460; 2014, N 49, ст. 6928, 2016, N 1, ст. 14; 2017, N 24, ст. 3485);</w:t>
      </w:r>
      <w:proofErr w:type="gramEnd"/>
      <w:r w:rsidRPr="00AC6C2E">
        <w:rPr>
          <w:color w:val="000000" w:themeColor="text1"/>
        </w:rPr>
        <w:t xml:space="preserve"> </w:t>
      </w:r>
      <w:hyperlink r:id="rId10" w:history="1">
        <w:proofErr w:type="gramStart"/>
        <w:r w:rsidRPr="00AC6C2E">
          <w:rPr>
            <w:color w:val="000000" w:themeColor="text1"/>
          </w:rPr>
          <w:t>приказ</w:t>
        </w:r>
      </w:hyperlink>
      <w:r w:rsidRPr="00AC6C2E">
        <w:rPr>
          <w:color w:val="000000" w:themeColor="text1"/>
        </w:rPr>
        <w:t xml:space="preserve"> Министерства труда и социальной защиты Российской Федерации от 17 ноября 2014 г. N 886н "Об утверждении Порядка размещения на официальном сайте поставщика социальных услуг в информационно-телекоммуникационной сети "Интернет" и обновления информации об этом поставщике (в том числе содержания указанной информации и формы ее предоставления)" (зарегистрирован Министерством юстиции Российской Федерации 2 декабря 2014 г., регистрационный N 35056);</w:t>
      </w:r>
      <w:proofErr w:type="gramEnd"/>
      <w:r w:rsidRPr="00AC6C2E">
        <w:rPr>
          <w:color w:val="000000" w:themeColor="text1"/>
        </w:rPr>
        <w:t xml:space="preserve"> </w:t>
      </w:r>
      <w:hyperlink r:id="rId11" w:history="1">
        <w:proofErr w:type="gramStart"/>
        <w:r w:rsidRPr="00AC6C2E">
          <w:rPr>
            <w:color w:val="000000" w:themeColor="text1"/>
          </w:rPr>
          <w:t>приказ</w:t>
        </w:r>
      </w:hyperlink>
      <w:r w:rsidRPr="00AC6C2E">
        <w:rPr>
          <w:color w:val="000000" w:themeColor="text1"/>
        </w:rPr>
        <w:t xml:space="preserve"> Министерства труда и социальной защиты Российской Федерации от 28 февраля 2018 г. N 122ан "Об утверждении требований к содержанию и форме предоставления информации о деятельности федеральных учреждений медико-социальной экспертизы, размещаемой на официальных сайтах федеральных учреждений медико-социальной экспертизы в информационно-телекоммуникационной сети "Интернет" (зарегистрирован Министерством юстиции Российской Федерации 18 мая 2018 г., регистрационный N 51121).</w:t>
      </w:r>
      <w:proofErr w:type="gramEnd"/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3C3A60">
      <w:pPr>
        <w:pStyle w:val="ConsPlusNormal"/>
        <w:jc w:val="both"/>
        <w:rPr>
          <w:color w:val="000000" w:themeColor="text1"/>
        </w:rPr>
      </w:pPr>
    </w:p>
    <w:p w:rsidR="003C3A60" w:rsidRPr="00AC6C2E" w:rsidRDefault="00AC6C2E">
      <w:pPr>
        <w:pStyle w:val="ConsPlusNormal"/>
        <w:rPr>
          <w:color w:val="000000" w:themeColor="text1"/>
        </w:rPr>
      </w:pPr>
      <w:hyperlink r:id="rId12" w:history="1"/>
      <w:r w:rsidR="003C3A60" w:rsidRPr="00AC6C2E">
        <w:rPr>
          <w:color w:val="000000" w:themeColor="text1"/>
        </w:rPr>
        <w:br/>
      </w:r>
    </w:p>
    <w:p w:rsidR="00CB10EC" w:rsidRPr="00AC6C2E" w:rsidRDefault="00CB10EC">
      <w:pPr>
        <w:rPr>
          <w:color w:val="000000" w:themeColor="text1"/>
        </w:rPr>
      </w:pPr>
    </w:p>
    <w:sectPr w:rsidR="00CB10EC" w:rsidRPr="00AC6C2E" w:rsidSect="00C30D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A60"/>
    <w:rsid w:val="00002AD1"/>
    <w:rsid w:val="000034C1"/>
    <w:rsid w:val="00005715"/>
    <w:rsid w:val="000161AD"/>
    <w:rsid w:val="000210EC"/>
    <w:rsid w:val="00024EBC"/>
    <w:rsid w:val="000267AC"/>
    <w:rsid w:val="00030A58"/>
    <w:rsid w:val="00034834"/>
    <w:rsid w:val="000370C9"/>
    <w:rsid w:val="00040FE6"/>
    <w:rsid w:val="000420C1"/>
    <w:rsid w:val="000424D9"/>
    <w:rsid w:val="000462F7"/>
    <w:rsid w:val="000520A7"/>
    <w:rsid w:val="00062BAB"/>
    <w:rsid w:val="00067037"/>
    <w:rsid w:val="00074957"/>
    <w:rsid w:val="00095B15"/>
    <w:rsid w:val="00095C77"/>
    <w:rsid w:val="00097A88"/>
    <w:rsid w:val="000A2189"/>
    <w:rsid w:val="000A44E0"/>
    <w:rsid w:val="000A5858"/>
    <w:rsid w:val="000A625A"/>
    <w:rsid w:val="000B7C0E"/>
    <w:rsid w:val="000C3290"/>
    <w:rsid w:val="000D02E1"/>
    <w:rsid w:val="000D424B"/>
    <w:rsid w:val="000E21F9"/>
    <w:rsid w:val="000E315A"/>
    <w:rsid w:val="000F27F3"/>
    <w:rsid w:val="001034C2"/>
    <w:rsid w:val="00116C61"/>
    <w:rsid w:val="00117939"/>
    <w:rsid w:val="00125E98"/>
    <w:rsid w:val="00130700"/>
    <w:rsid w:val="001343FD"/>
    <w:rsid w:val="001358E8"/>
    <w:rsid w:val="001434AE"/>
    <w:rsid w:val="00145616"/>
    <w:rsid w:val="00155F16"/>
    <w:rsid w:val="001634CF"/>
    <w:rsid w:val="00163A9D"/>
    <w:rsid w:val="00164A34"/>
    <w:rsid w:val="0017067A"/>
    <w:rsid w:val="00182036"/>
    <w:rsid w:val="00191FCB"/>
    <w:rsid w:val="00192C3D"/>
    <w:rsid w:val="00197941"/>
    <w:rsid w:val="001A2467"/>
    <w:rsid w:val="001A586A"/>
    <w:rsid w:val="001C13E8"/>
    <w:rsid w:val="001C2CA3"/>
    <w:rsid w:val="001C54AF"/>
    <w:rsid w:val="001D04A8"/>
    <w:rsid w:val="001D0EF2"/>
    <w:rsid w:val="001D35F2"/>
    <w:rsid w:val="001D68C2"/>
    <w:rsid w:val="001E034D"/>
    <w:rsid w:val="001E2590"/>
    <w:rsid w:val="001E3ABB"/>
    <w:rsid w:val="001F17F8"/>
    <w:rsid w:val="001F3183"/>
    <w:rsid w:val="001F6108"/>
    <w:rsid w:val="001F614B"/>
    <w:rsid w:val="001F6355"/>
    <w:rsid w:val="00204686"/>
    <w:rsid w:val="002058C7"/>
    <w:rsid w:val="00221E77"/>
    <w:rsid w:val="002348F2"/>
    <w:rsid w:val="00237B3A"/>
    <w:rsid w:val="00242140"/>
    <w:rsid w:val="00242172"/>
    <w:rsid w:val="00256268"/>
    <w:rsid w:val="002676AF"/>
    <w:rsid w:val="00272D59"/>
    <w:rsid w:val="00281F78"/>
    <w:rsid w:val="00282243"/>
    <w:rsid w:val="00283087"/>
    <w:rsid w:val="00294DFA"/>
    <w:rsid w:val="00295282"/>
    <w:rsid w:val="002A702B"/>
    <w:rsid w:val="002B7FC2"/>
    <w:rsid w:val="002C0476"/>
    <w:rsid w:val="002C1B10"/>
    <w:rsid w:val="002C2739"/>
    <w:rsid w:val="002C73A7"/>
    <w:rsid w:val="002D307E"/>
    <w:rsid w:val="002D667A"/>
    <w:rsid w:val="002D7546"/>
    <w:rsid w:val="002F085B"/>
    <w:rsid w:val="0030399A"/>
    <w:rsid w:val="003050D8"/>
    <w:rsid w:val="00320AC9"/>
    <w:rsid w:val="003237F8"/>
    <w:rsid w:val="00323CD1"/>
    <w:rsid w:val="003352CB"/>
    <w:rsid w:val="00335E80"/>
    <w:rsid w:val="00337844"/>
    <w:rsid w:val="003448D3"/>
    <w:rsid w:val="003500B8"/>
    <w:rsid w:val="003541D0"/>
    <w:rsid w:val="00355B79"/>
    <w:rsid w:val="003600DA"/>
    <w:rsid w:val="00361A94"/>
    <w:rsid w:val="0037633C"/>
    <w:rsid w:val="00392C7F"/>
    <w:rsid w:val="0039505A"/>
    <w:rsid w:val="0039550F"/>
    <w:rsid w:val="003A0358"/>
    <w:rsid w:val="003A23C6"/>
    <w:rsid w:val="003A5FE2"/>
    <w:rsid w:val="003A72AE"/>
    <w:rsid w:val="003B6E30"/>
    <w:rsid w:val="003C1860"/>
    <w:rsid w:val="003C2417"/>
    <w:rsid w:val="003C3A60"/>
    <w:rsid w:val="003C4852"/>
    <w:rsid w:val="003C5D51"/>
    <w:rsid w:val="003E52D2"/>
    <w:rsid w:val="003E6415"/>
    <w:rsid w:val="003F23E0"/>
    <w:rsid w:val="003F28A6"/>
    <w:rsid w:val="004011DA"/>
    <w:rsid w:val="004070A0"/>
    <w:rsid w:val="00407153"/>
    <w:rsid w:val="0041035B"/>
    <w:rsid w:val="004103EE"/>
    <w:rsid w:val="004138ED"/>
    <w:rsid w:val="00413F29"/>
    <w:rsid w:val="0041523F"/>
    <w:rsid w:val="00432129"/>
    <w:rsid w:val="00434145"/>
    <w:rsid w:val="004376E1"/>
    <w:rsid w:val="00444B6F"/>
    <w:rsid w:val="00445F26"/>
    <w:rsid w:val="00446DAE"/>
    <w:rsid w:val="00467609"/>
    <w:rsid w:val="00470F2F"/>
    <w:rsid w:val="004719F0"/>
    <w:rsid w:val="00493939"/>
    <w:rsid w:val="004A0177"/>
    <w:rsid w:val="004A4065"/>
    <w:rsid w:val="004A4E3A"/>
    <w:rsid w:val="004B0B46"/>
    <w:rsid w:val="004D0EC0"/>
    <w:rsid w:val="004D6973"/>
    <w:rsid w:val="004E0B7B"/>
    <w:rsid w:val="004E38F0"/>
    <w:rsid w:val="004E3BDF"/>
    <w:rsid w:val="004F2A22"/>
    <w:rsid w:val="004F4902"/>
    <w:rsid w:val="004F7B86"/>
    <w:rsid w:val="0050631C"/>
    <w:rsid w:val="0050757F"/>
    <w:rsid w:val="00507A51"/>
    <w:rsid w:val="00513B93"/>
    <w:rsid w:val="005150B7"/>
    <w:rsid w:val="005179EB"/>
    <w:rsid w:val="00533734"/>
    <w:rsid w:val="00533FCD"/>
    <w:rsid w:val="005439A4"/>
    <w:rsid w:val="0054469D"/>
    <w:rsid w:val="00545167"/>
    <w:rsid w:val="005514D9"/>
    <w:rsid w:val="005525AC"/>
    <w:rsid w:val="00561A9F"/>
    <w:rsid w:val="00562936"/>
    <w:rsid w:val="00571C1E"/>
    <w:rsid w:val="005739EF"/>
    <w:rsid w:val="00574A1C"/>
    <w:rsid w:val="0058298A"/>
    <w:rsid w:val="00583340"/>
    <w:rsid w:val="0058351E"/>
    <w:rsid w:val="00595C5D"/>
    <w:rsid w:val="005A10DE"/>
    <w:rsid w:val="005A1BB1"/>
    <w:rsid w:val="005A6935"/>
    <w:rsid w:val="005A7BD1"/>
    <w:rsid w:val="005B0202"/>
    <w:rsid w:val="005B4850"/>
    <w:rsid w:val="005B48BA"/>
    <w:rsid w:val="005C5198"/>
    <w:rsid w:val="005D0FC8"/>
    <w:rsid w:val="005D4C1F"/>
    <w:rsid w:val="005E030E"/>
    <w:rsid w:val="005E5E3C"/>
    <w:rsid w:val="005F57A6"/>
    <w:rsid w:val="005F581B"/>
    <w:rsid w:val="006073B2"/>
    <w:rsid w:val="00607F85"/>
    <w:rsid w:val="00621AF7"/>
    <w:rsid w:val="0062202C"/>
    <w:rsid w:val="006265AD"/>
    <w:rsid w:val="00630139"/>
    <w:rsid w:val="0063122F"/>
    <w:rsid w:val="006322B6"/>
    <w:rsid w:val="00633AEC"/>
    <w:rsid w:val="00646763"/>
    <w:rsid w:val="006503EF"/>
    <w:rsid w:val="006542BE"/>
    <w:rsid w:val="00660194"/>
    <w:rsid w:val="00661F4D"/>
    <w:rsid w:val="00663D1A"/>
    <w:rsid w:val="0066631F"/>
    <w:rsid w:val="00667492"/>
    <w:rsid w:val="00670F8C"/>
    <w:rsid w:val="00673432"/>
    <w:rsid w:val="0068336E"/>
    <w:rsid w:val="00687A2C"/>
    <w:rsid w:val="006A2F0E"/>
    <w:rsid w:val="006A383F"/>
    <w:rsid w:val="006B37B5"/>
    <w:rsid w:val="006B459F"/>
    <w:rsid w:val="006B4E42"/>
    <w:rsid w:val="006C3224"/>
    <w:rsid w:val="006C4D46"/>
    <w:rsid w:val="006C50FF"/>
    <w:rsid w:val="006C762E"/>
    <w:rsid w:val="006D38C8"/>
    <w:rsid w:val="006D771D"/>
    <w:rsid w:val="006E07F4"/>
    <w:rsid w:val="006E22DA"/>
    <w:rsid w:val="00704A67"/>
    <w:rsid w:val="00710621"/>
    <w:rsid w:val="0071121B"/>
    <w:rsid w:val="00713F5F"/>
    <w:rsid w:val="00715B3F"/>
    <w:rsid w:val="00725615"/>
    <w:rsid w:val="007258FC"/>
    <w:rsid w:val="00725BEC"/>
    <w:rsid w:val="00733785"/>
    <w:rsid w:val="00733DC7"/>
    <w:rsid w:val="00735A7B"/>
    <w:rsid w:val="00742791"/>
    <w:rsid w:val="00756B22"/>
    <w:rsid w:val="007649E3"/>
    <w:rsid w:val="00771020"/>
    <w:rsid w:val="00772DDA"/>
    <w:rsid w:val="007776DA"/>
    <w:rsid w:val="00786978"/>
    <w:rsid w:val="00791092"/>
    <w:rsid w:val="007924DD"/>
    <w:rsid w:val="00795317"/>
    <w:rsid w:val="007A1EBE"/>
    <w:rsid w:val="007A52FB"/>
    <w:rsid w:val="007B2EE9"/>
    <w:rsid w:val="007B34E6"/>
    <w:rsid w:val="007B48B3"/>
    <w:rsid w:val="007B6247"/>
    <w:rsid w:val="007C294E"/>
    <w:rsid w:val="007C4C7C"/>
    <w:rsid w:val="007D00B5"/>
    <w:rsid w:val="007F0E2B"/>
    <w:rsid w:val="007F1E2B"/>
    <w:rsid w:val="007F3772"/>
    <w:rsid w:val="007F40EB"/>
    <w:rsid w:val="007F6C9D"/>
    <w:rsid w:val="00807588"/>
    <w:rsid w:val="008149F9"/>
    <w:rsid w:val="00820A23"/>
    <w:rsid w:val="008318C7"/>
    <w:rsid w:val="00832DE9"/>
    <w:rsid w:val="00832FA0"/>
    <w:rsid w:val="00834AB6"/>
    <w:rsid w:val="00835981"/>
    <w:rsid w:val="00836E5B"/>
    <w:rsid w:val="00842942"/>
    <w:rsid w:val="008443ED"/>
    <w:rsid w:val="008445CB"/>
    <w:rsid w:val="008448BC"/>
    <w:rsid w:val="0084772C"/>
    <w:rsid w:val="0085561E"/>
    <w:rsid w:val="00860F63"/>
    <w:rsid w:val="008655CF"/>
    <w:rsid w:val="00865D93"/>
    <w:rsid w:val="0088134F"/>
    <w:rsid w:val="00897170"/>
    <w:rsid w:val="00897ABF"/>
    <w:rsid w:val="008A1559"/>
    <w:rsid w:val="008A1EA4"/>
    <w:rsid w:val="008A258B"/>
    <w:rsid w:val="008A67D2"/>
    <w:rsid w:val="008A74DE"/>
    <w:rsid w:val="008A7A00"/>
    <w:rsid w:val="008B0BCF"/>
    <w:rsid w:val="008B1A00"/>
    <w:rsid w:val="008B5B9F"/>
    <w:rsid w:val="008B668F"/>
    <w:rsid w:val="008B7E7E"/>
    <w:rsid w:val="008C4A98"/>
    <w:rsid w:val="008C6935"/>
    <w:rsid w:val="008D1313"/>
    <w:rsid w:val="008D53EB"/>
    <w:rsid w:val="008D6395"/>
    <w:rsid w:val="008E2FAB"/>
    <w:rsid w:val="008E682C"/>
    <w:rsid w:val="008F0766"/>
    <w:rsid w:val="008F6BAA"/>
    <w:rsid w:val="00903D5D"/>
    <w:rsid w:val="00911062"/>
    <w:rsid w:val="00916239"/>
    <w:rsid w:val="00922BB8"/>
    <w:rsid w:val="0092602F"/>
    <w:rsid w:val="00926246"/>
    <w:rsid w:val="00927EF2"/>
    <w:rsid w:val="009363AA"/>
    <w:rsid w:val="00944B79"/>
    <w:rsid w:val="00947A66"/>
    <w:rsid w:val="0095186B"/>
    <w:rsid w:val="00953582"/>
    <w:rsid w:val="00955FE7"/>
    <w:rsid w:val="009572CE"/>
    <w:rsid w:val="009744CD"/>
    <w:rsid w:val="00976021"/>
    <w:rsid w:val="009806A8"/>
    <w:rsid w:val="00987C9E"/>
    <w:rsid w:val="00995C27"/>
    <w:rsid w:val="009A0EA9"/>
    <w:rsid w:val="009A0F2D"/>
    <w:rsid w:val="009A4275"/>
    <w:rsid w:val="009A65B4"/>
    <w:rsid w:val="009B72FF"/>
    <w:rsid w:val="009B78D2"/>
    <w:rsid w:val="009D2385"/>
    <w:rsid w:val="009E6547"/>
    <w:rsid w:val="009F04F9"/>
    <w:rsid w:val="009F29B8"/>
    <w:rsid w:val="009F47D7"/>
    <w:rsid w:val="009F4B28"/>
    <w:rsid w:val="009F6E2C"/>
    <w:rsid w:val="00A142B1"/>
    <w:rsid w:val="00A1559D"/>
    <w:rsid w:val="00A15B09"/>
    <w:rsid w:val="00A302B2"/>
    <w:rsid w:val="00A32C82"/>
    <w:rsid w:val="00A354B8"/>
    <w:rsid w:val="00A37B4E"/>
    <w:rsid w:val="00A55560"/>
    <w:rsid w:val="00A7367D"/>
    <w:rsid w:val="00A77437"/>
    <w:rsid w:val="00AA2740"/>
    <w:rsid w:val="00AA50CE"/>
    <w:rsid w:val="00AB1750"/>
    <w:rsid w:val="00AB6076"/>
    <w:rsid w:val="00AC4112"/>
    <w:rsid w:val="00AC6C2E"/>
    <w:rsid w:val="00AD23A8"/>
    <w:rsid w:val="00AD29EE"/>
    <w:rsid w:val="00AE15C7"/>
    <w:rsid w:val="00AE1F1A"/>
    <w:rsid w:val="00AE3D27"/>
    <w:rsid w:val="00AE6822"/>
    <w:rsid w:val="00AE6EE4"/>
    <w:rsid w:val="00AE780A"/>
    <w:rsid w:val="00AF0385"/>
    <w:rsid w:val="00AF0ED8"/>
    <w:rsid w:val="00AF42B7"/>
    <w:rsid w:val="00AF49A3"/>
    <w:rsid w:val="00AF63EA"/>
    <w:rsid w:val="00AF6F6F"/>
    <w:rsid w:val="00B0065A"/>
    <w:rsid w:val="00B0302A"/>
    <w:rsid w:val="00B0400C"/>
    <w:rsid w:val="00B0526F"/>
    <w:rsid w:val="00B05EE9"/>
    <w:rsid w:val="00B155A2"/>
    <w:rsid w:val="00B164E5"/>
    <w:rsid w:val="00B16B44"/>
    <w:rsid w:val="00B208EB"/>
    <w:rsid w:val="00B25065"/>
    <w:rsid w:val="00B25822"/>
    <w:rsid w:val="00B338A2"/>
    <w:rsid w:val="00B61D04"/>
    <w:rsid w:val="00B67AF9"/>
    <w:rsid w:val="00B72275"/>
    <w:rsid w:val="00B72941"/>
    <w:rsid w:val="00B7337D"/>
    <w:rsid w:val="00B7686E"/>
    <w:rsid w:val="00B80683"/>
    <w:rsid w:val="00B83AB3"/>
    <w:rsid w:val="00B91E0E"/>
    <w:rsid w:val="00B96851"/>
    <w:rsid w:val="00BA3253"/>
    <w:rsid w:val="00BA565C"/>
    <w:rsid w:val="00BB3878"/>
    <w:rsid w:val="00BD5BFD"/>
    <w:rsid w:val="00BD5E81"/>
    <w:rsid w:val="00BD7BDB"/>
    <w:rsid w:val="00BE0D68"/>
    <w:rsid w:val="00BE6E53"/>
    <w:rsid w:val="00BF7DC9"/>
    <w:rsid w:val="00C027ED"/>
    <w:rsid w:val="00C0284A"/>
    <w:rsid w:val="00C07C5E"/>
    <w:rsid w:val="00C10EE3"/>
    <w:rsid w:val="00C1173B"/>
    <w:rsid w:val="00C15C3A"/>
    <w:rsid w:val="00C16F34"/>
    <w:rsid w:val="00C2491D"/>
    <w:rsid w:val="00C265D5"/>
    <w:rsid w:val="00C425B5"/>
    <w:rsid w:val="00C51CF7"/>
    <w:rsid w:val="00C5635E"/>
    <w:rsid w:val="00C6017B"/>
    <w:rsid w:val="00C62E92"/>
    <w:rsid w:val="00C812D2"/>
    <w:rsid w:val="00C81967"/>
    <w:rsid w:val="00C83917"/>
    <w:rsid w:val="00C92796"/>
    <w:rsid w:val="00C97EA1"/>
    <w:rsid w:val="00CB10EC"/>
    <w:rsid w:val="00CD5C4B"/>
    <w:rsid w:val="00CE32E0"/>
    <w:rsid w:val="00CF2B6C"/>
    <w:rsid w:val="00CF5F17"/>
    <w:rsid w:val="00CF7337"/>
    <w:rsid w:val="00D019A9"/>
    <w:rsid w:val="00D04BB6"/>
    <w:rsid w:val="00D06B42"/>
    <w:rsid w:val="00D104B5"/>
    <w:rsid w:val="00D11E96"/>
    <w:rsid w:val="00D1317E"/>
    <w:rsid w:val="00D14BB7"/>
    <w:rsid w:val="00D172E0"/>
    <w:rsid w:val="00D326AB"/>
    <w:rsid w:val="00D34358"/>
    <w:rsid w:val="00D4138F"/>
    <w:rsid w:val="00D57DEB"/>
    <w:rsid w:val="00D617B2"/>
    <w:rsid w:val="00D74DD3"/>
    <w:rsid w:val="00D85F1E"/>
    <w:rsid w:val="00D877EA"/>
    <w:rsid w:val="00DA2CEE"/>
    <w:rsid w:val="00DB15BB"/>
    <w:rsid w:val="00DC00E4"/>
    <w:rsid w:val="00DC0973"/>
    <w:rsid w:val="00DC35BE"/>
    <w:rsid w:val="00DC43C1"/>
    <w:rsid w:val="00DD0AD1"/>
    <w:rsid w:val="00DE79C5"/>
    <w:rsid w:val="00DF7715"/>
    <w:rsid w:val="00E00061"/>
    <w:rsid w:val="00E124A3"/>
    <w:rsid w:val="00E12D38"/>
    <w:rsid w:val="00E204B6"/>
    <w:rsid w:val="00E21091"/>
    <w:rsid w:val="00E36E17"/>
    <w:rsid w:val="00E40A9B"/>
    <w:rsid w:val="00E4503A"/>
    <w:rsid w:val="00E47BD7"/>
    <w:rsid w:val="00E5792B"/>
    <w:rsid w:val="00E71B39"/>
    <w:rsid w:val="00E73468"/>
    <w:rsid w:val="00E73D6F"/>
    <w:rsid w:val="00E73EE4"/>
    <w:rsid w:val="00E74EFE"/>
    <w:rsid w:val="00E83870"/>
    <w:rsid w:val="00E8690F"/>
    <w:rsid w:val="00EA108F"/>
    <w:rsid w:val="00EA5C90"/>
    <w:rsid w:val="00EA718D"/>
    <w:rsid w:val="00EB0719"/>
    <w:rsid w:val="00EB2E5B"/>
    <w:rsid w:val="00EB3DF2"/>
    <w:rsid w:val="00EB4D27"/>
    <w:rsid w:val="00EC3760"/>
    <w:rsid w:val="00ED3BF2"/>
    <w:rsid w:val="00ED7BC8"/>
    <w:rsid w:val="00EE600D"/>
    <w:rsid w:val="00EF061A"/>
    <w:rsid w:val="00F00853"/>
    <w:rsid w:val="00F04138"/>
    <w:rsid w:val="00F044EB"/>
    <w:rsid w:val="00F078B0"/>
    <w:rsid w:val="00F1386B"/>
    <w:rsid w:val="00F15027"/>
    <w:rsid w:val="00F171AB"/>
    <w:rsid w:val="00F20B76"/>
    <w:rsid w:val="00F30102"/>
    <w:rsid w:val="00F31B4F"/>
    <w:rsid w:val="00F375F2"/>
    <w:rsid w:val="00F4574F"/>
    <w:rsid w:val="00F5179F"/>
    <w:rsid w:val="00F52175"/>
    <w:rsid w:val="00F60E0B"/>
    <w:rsid w:val="00F63B6A"/>
    <w:rsid w:val="00F646CA"/>
    <w:rsid w:val="00F65616"/>
    <w:rsid w:val="00F6779D"/>
    <w:rsid w:val="00F70ED3"/>
    <w:rsid w:val="00F7244B"/>
    <w:rsid w:val="00F7703C"/>
    <w:rsid w:val="00F81C8B"/>
    <w:rsid w:val="00F81E58"/>
    <w:rsid w:val="00FA0153"/>
    <w:rsid w:val="00FA027F"/>
    <w:rsid w:val="00FA30AC"/>
    <w:rsid w:val="00FA42A2"/>
    <w:rsid w:val="00FA44B3"/>
    <w:rsid w:val="00FA6050"/>
    <w:rsid w:val="00FA6A92"/>
    <w:rsid w:val="00FB2448"/>
    <w:rsid w:val="00FB2827"/>
    <w:rsid w:val="00FC0407"/>
    <w:rsid w:val="00FC2E60"/>
    <w:rsid w:val="00FC78C4"/>
    <w:rsid w:val="00FD1B6C"/>
    <w:rsid w:val="00FD4246"/>
    <w:rsid w:val="00FD59E1"/>
    <w:rsid w:val="00FD72F1"/>
    <w:rsid w:val="00FE0C8E"/>
    <w:rsid w:val="00FE4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3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C3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3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C3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CD5C72237958198FEB66CA01E02955BC718B66F33D6553CCF429BDC6E29F5061C7A0B7B65C4711u5E7J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19EAD284AC07CC99C1FAE800E58B0477624385B5EEB1ADBBBFF9C0A2EtAEAJ" TargetMode="External"/><Relationship Id="rId12" Type="http://schemas.openxmlformats.org/officeDocument/2006/relationships/hyperlink" Target="consultantplus://offline/ref=86CD5C72237958198FEB66CA01E02955BD79826EF53F6553CCF429BDC6E29F5061C7A0B7B65C4614u5E4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19EAD284AC07CC99C1FAE800E58B0477426385E59ED1ADBBBFF9C0A2EAA67D516ABE0BC67t0E4J" TargetMode="External"/><Relationship Id="rId11" Type="http://schemas.openxmlformats.org/officeDocument/2006/relationships/hyperlink" Target="consultantplus://offline/ref=86CD5C72237958198FEB66CA01E02955BC708A6CF63E6553CCF429BDC6uEE2J" TargetMode="External"/><Relationship Id="rId5" Type="http://schemas.openxmlformats.org/officeDocument/2006/relationships/hyperlink" Target="consultantplus://offline/ref=E19EAD284AC07CC99C1FAE800E58B047752E32515BED1ADBBBFF9C0A2EAA67D516ABE0BEt6E8J" TargetMode="External"/><Relationship Id="rId10" Type="http://schemas.openxmlformats.org/officeDocument/2006/relationships/hyperlink" Target="consultantplus://offline/ref=86CD5C72237958198FEB66CA01E02955BC708469FA326553CCF429BDC6uEE2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CD5C72237958198FEB66CA01E02955BD798169F13D6553CCF429BDC6E29F5061C7A0B7uBEE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1598</Words>
  <Characters>9113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Баяндина Алена Васильевна</dc:creator>
  <cp:lastModifiedBy>Пель Екатерина Владиславовна</cp:lastModifiedBy>
  <cp:revision>3</cp:revision>
  <dcterms:created xsi:type="dcterms:W3CDTF">2018-09-19T09:19:00Z</dcterms:created>
  <dcterms:modified xsi:type="dcterms:W3CDTF">2018-09-19T09:20:00Z</dcterms:modified>
</cp:coreProperties>
</file>